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B5E32" w14:textId="6A87DD61" w:rsidR="00CC526A" w:rsidRPr="00003E99" w:rsidRDefault="00003E99" w:rsidP="00003E99">
      <w:pPr>
        <w:pStyle w:val="Heading1"/>
        <w:spacing w:after="0"/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504221314"/>
      <w:bookmarkStart w:id="1" w:name="_Toc45904877"/>
      <w:r>
        <w:rPr>
          <w:rFonts w:asciiTheme="minorHAnsi" w:hAnsiTheme="minorHAnsi" w:cstheme="minorHAnsi"/>
          <w:sz w:val="22"/>
          <w:szCs w:val="22"/>
        </w:rPr>
        <w:t>Приложение № 2 к с</w:t>
      </w:r>
      <w:r w:rsidR="00CC526A" w:rsidRPr="00003E99">
        <w:rPr>
          <w:rFonts w:asciiTheme="minorHAnsi" w:hAnsiTheme="minorHAnsi" w:cstheme="minorHAnsi"/>
          <w:sz w:val="22"/>
          <w:szCs w:val="22"/>
        </w:rPr>
        <w:t>оглашению</w:t>
      </w:r>
      <w:bookmarkEnd w:id="0"/>
      <w:bookmarkEnd w:id="1"/>
    </w:p>
    <w:p w14:paraId="7DEB95B6" w14:textId="5FD7829A" w:rsidR="00003E99" w:rsidRPr="00A047F6" w:rsidRDefault="00003E99" w:rsidP="00003E99">
      <w:pPr>
        <w:spacing w:after="0" w:line="240" w:lineRule="auto"/>
        <w:jc w:val="right"/>
      </w:pPr>
      <w:r>
        <w:t>о государственно-частном партнерстве в отношении финансирования, проектирования, строительства, технического обслуживания и эксплуатации объекта здравоохранения – многопрофильного центра медицинской реабилитации пациентов с нарушением функции центральной нервной системы, опорно-двигательного аппарата и периферической нервной системы, сердечно-сосудистой системы и других внутренних органов в г. Казань Республики Татарстан</w:t>
      </w:r>
    </w:p>
    <w:p w14:paraId="346960B5" w14:textId="2473B86C" w:rsidR="00CC526A" w:rsidRPr="00437EEB" w:rsidRDefault="00CC526A" w:rsidP="00437EEB">
      <w:pPr>
        <w:spacing w:after="0"/>
        <w:jc w:val="both"/>
        <w:rPr>
          <w:rFonts w:cstheme="minorHAnsi"/>
        </w:rPr>
      </w:pPr>
    </w:p>
    <w:p w14:paraId="49AFD09A" w14:textId="77777777" w:rsidR="00CC526A" w:rsidRPr="008D09FB" w:rsidRDefault="00CC526A" w:rsidP="008D09FB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2" w:name="_Toc504221315"/>
      <w:bookmarkStart w:id="3" w:name="_Toc45904878"/>
      <w:r w:rsidRPr="00CC526A">
        <w:rPr>
          <w:rFonts w:asciiTheme="minorHAnsi" w:hAnsiTheme="minorHAnsi" w:cstheme="minorHAnsi"/>
          <w:sz w:val="22"/>
          <w:szCs w:val="22"/>
        </w:rPr>
        <w:t>ЗЕМЕЛЬНЫЙ УЧАСТОК</w:t>
      </w:r>
      <w:bookmarkEnd w:id="2"/>
      <w:bookmarkEnd w:id="3"/>
    </w:p>
    <w:p w14:paraId="78E27D68" w14:textId="77777777" w:rsidR="00CC526A" w:rsidRPr="008D09FB" w:rsidRDefault="00CC526A" w:rsidP="008D09FB">
      <w:pPr>
        <w:pStyle w:val="ListParagraph"/>
        <w:numPr>
          <w:ilvl w:val="0"/>
          <w:numId w:val="44"/>
        </w:numPr>
        <w:spacing w:after="0"/>
        <w:ind w:left="567" w:hanging="567"/>
        <w:rPr>
          <w:rFonts w:cstheme="minorHAnsi"/>
          <w:b/>
        </w:rPr>
      </w:pPr>
      <w:bookmarkStart w:id="4" w:name="_Ref506474154"/>
      <w:r w:rsidRPr="008D09FB">
        <w:rPr>
          <w:rFonts w:cstheme="minorHAnsi"/>
          <w:b/>
        </w:rPr>
        <w:t xml:space="preserve">Сведения о Земельном </w:t>
      </w:r>
      <w:bookmarkEnd w:id="4"/>
      <w:r w:rsidRPr="008D09FB">
        <w:rPr>
          <w:rFonts w:cstheme="minorHAnsi"/>
          <w:b/>
        </w:rPr>
        <w:t>участке</w:t>
      </w:r>
    </w:p>
    <w:p w14:paraId="23F1FA57" w14:textId="77777777" w:rsidR="00CC526A" w:rsidRPr="00CC526A" w:rsidRDefault="00CC526A" w:rsidP="008D09FB">
      <w:pPr>
        <w:spacing w:after="0"/>
        <w:rPr>
          <w:rFonts w:cstheme="minorHAnsi"/>
          <w:b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732"/>
        <w:gridCol w:w="5609"/>
      </w:tblGrid>
      <w:tr w:rsidR="00CC526A" w:rsidRPr="00CC526A" w14:paraId="24CAB779" w14:textId="77777777" w:rsidTr="008D09FB">
        <w:trPr>
          <w:trHeight w:val="555"/>
        </w:trPr>
        <w:tc>
          <w:tcPr>
            <w:tcW w:w="592" w:type="dxa"/>
            <w:shd w:val="clear" w:color="auto" w:fill="DEEAF6" w:themeFill="accent1" w:themeFillTint="33"/>
          </w:tcPr>
          <w:p w14:paraId="151DA351" w14:textId="77777777" w:rsidR="00CC526A" w:rsidRPr="00CC526A" w:rsidRDefault="00CC526A" w:rsidP="006F7E42">
            <w:pPr>
              <w:spacing w:after="0"/>
              <w:jc w:val="both"/>
              <w:rPr>
                <w:rFonts w:cstheme="minorHAnsi"/>
                <w:b/>
              </w:rPr>
            </w:pPr>
            <w:r w:rsidRPr="00CC526A">
              <w:rPr>
                <w:rFonts w:cstheme="minorHAnsi"/>
                <w:b/>
              </w:rPr>
              <w:t>№</w:t>
            </w:r>
          </w:p>
          <w:p w14:paraId="2D0F0762" w14:textId="77777777" w:rsidR="00CC526A" w:rsidRPr="00CC526A" w:rsidRDefault="00CC526A" w:rsidP="006F7E42">
            <w:pPr>
              <w:spacing w:after="0"/>
              <w:jc w:val="both"/>
              <w:rPr>
                <w:rFonts w:cstheme="minorHAnsi"/>
                <w:b/>
              </w:rPr>
            </w:pPr>
            <w:r w:rsidRPr="00CC526A">
              <w:rPr>
                <w:rFonts w:cstheme="minorHAnsi"/>
                <w:b/>
              </w:rPr>
              <w:t>п/п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49B13D8" w14:textId="77777777" w:rsidR="00CC526A" w:rsidRPr="00CC526A" w:rsidRDefault="00CC526A" w:rsidP="008D09FB">
            <w:pPr>
              <w:spacing w:after="0"/>
              <w:jc w:val="center"/>
              <w:rPr>
                <w:rFonts w:cstheme="minorHAnsi"/>
                <w:b/>
              </w:rPr>
            </w:pPr>
            <w:r w:rsidRPr="00CC526A">
              <w:rPr>
                <w:rFonts w:cstheme="minorHAnsi"/>
                <w:b/>
              </w:rPr>
              <w:t>Наименование показателя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3C5505C2" w14:textId="77777777" w:rsidR="00CC526A" w:rsidRPr="00CC526A" w:rsidRDefault="00CC526A" w:rsidP="008D09FB">
            <w:pPr>
              <w:spacing w:before="120" w:after="100" w:afterAutospacing="1"/>
              <w:jc w:val="center"/>
              <w:rPr>
                <w:rFonts w:cstheme="minorHAnsi"/>
                <w:b/>
              </w:rPr>
            </w:pPr>
            <w:r w:rsidRPr="00CC526A">
              <w:rPr>
                <w:rFonts w:cstheme="minorHAnsi"/>
                <w:b/>
              </w:rPr>
              <w:t>Описание</w:t>
            </w:r>
          </w:p>
        </w:tc>
      </w:tr>
      <w:tr w:rsidR="00CC526A" w:rsidRPr="00CC526A" w14:paraId="21A2D60C" w14:textId="77777777" w:rsidTr="006F7E42">
        <w:trPr>
          <w:trHeight w:val="307"/>
        </w:trPr>
        <w:tc>
          <w:tcPr>
            <w:tcW w:w="592" w:type="dxa"/>
          </w:tcPr>
          <w:p w14:paraId="0FED6830" w14:textId="77777777" w:rsidR="00CC526A" w:rsidRPr="00CC526A" w:rsidRDefault="00CC526A" w:rsidP="00F82EF2">
            <w:pPr>
              <w:pStyle w:val="ListParagraph"/>
              <w:numPr>
                <w:ilvl w:val="0"/>
                <w:numId w:val="43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1C2BB00" w14:textId="77777777" w:rsidR="00CC526A" w:rsidRPr="00CC526A" w:rsidRDefault="00CC526A" w:rsidP="006F7E42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CC526A">
              <w:rPr>
                <w:rFonts w:cstheme="minorHAnsi"/>
              </w:rPr>
              <w:t>Адрес, иное описание места нахождения</w:t>
            </w:r>
          </w:p>
        </w:tc>
        <w:tc>
          <w:tcPr>
            <w:tcW w:w="5954" w:type="dxa"/>
          </w:tcPr>
          <w:p w14:paraId="468CC65E" w14:textId="77777777" w:rsidR="00CC526A" w:rsidRPr="00CC526A" w:rsidRDefault="001D7900" w:rsidP="001D7900">
            <w:pPr>
              <w:spacing w:after="0"/>
              <w:jc w:val="both"/>
              <w:rPr>
                <w:rFonts w:cstheme="minorHAnsi"/>
              </w:rPr>
            </w:pPr>
            <w:r w:rsidRPr="001D7900">
              <w:rPr>
                <w:rFonts w:cstheme="minorHAnsi"/>
              </w:rPr>
              <w:t>Республика Татарстан, МО "г Казань", г Казань, Приволжс</w:t>
            </w:r>
            <w:r>
              <w:rPr>
                <w:rFonts w:cstheme="minorHAnsi"/>
              </w:rPr>
              <w:t xml:space="preserve">кий район, ул. </w:t>
            </w:r>
            <w:proofErr w:type="spellStart"/>
            <w:r>
              <w:rPr>
                <w:rFonts w:cstheme="minorHAnsi"/>
              </w:rPr>
              <w:t>Рауиса</w:t>
            </w:r>
            <w:proofErr w:type="spellEnd"/>
            <w:r>
              <w:rPr>
                <w:rFonts w:cstheme="minorHAnsi"/>
              </w:rPr>
              <w:t xml:space="preserve"> Гареева. </w:t>
            </w:r>
            <w:r w:rsidRPr="001D7900">
              <w:rPr>
                <w:rFonts w:cstheme="minorHAnsi"/>
              </w:rPr>
              <w:t xml:space="preserve"> </w:t>
            </w:r>
          </w:p>
        </w:tc>
      </w:tr>
      <w:tr w:rsidR="001D7900" w:rsidRPr="00CC526A" w14:paraId="55260801" w14:textId="77777777" w:rsidTr="006F7E42">
        <w:trPr>
          <w:trHeight w:val="307"/>
        </w:trPr>
        <w:tc>
          <w:tcPr>
            <w:tcW w:w="592" w:type="dxa"/>
          </w:tcPr>
          <w:p w14:paraId="7EFA5249" w14:textId="77777777" w:rsidR="001D7900" w:rsidRPr="00CC526A" w:rsidRDefault="001D7900" w:rsidP="00CC526A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433C91B" w14:textId="77777777" w:rsidR="001D7900" w:rsidRPr="00CC526A" w:rsidRDefault="001D7900" w:rsidP="006F7E42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Кадастровый номер</w:t>
            </w:r>
          </w:p>
        </w:tc>
        <w:tc>
          <w:tcPr>
            <w:tcW w:w="5954" w:type="dxa"/>
          </w:tcPr>
          <w:p w14:paraId="31B70420" w14:textId="77777777" w:rsidR="001D7900" w:rsidRPr="00085366" w:rsidRDefault="001D7900" w:rsidP="006F7E42">
            <w:pPr>
              <w:spacing w:after="0"/>
              <w:jc w:val="both"/>
              <w:rPr>
                <w:rFonts w:cstheme="minorHAnsi"/>
              </w:rPr>
            </w:pPr>
            <w:r w:rsidRPr="00085366">
              <w:rPr>
                <w:rFonts w:cstheme="minorHAnsi"/>
              </w:rPr>
              <w:t>16:50:171201:1005</w:t>
            </w:r>
          </w:p>
        </w:tc>
      </w:tr>
      <w:tr w:rsidR="00CC526A" w:rsidRPr="00CC526A" w14:paraId="02A9F4E1" w14:textId="77777777" w:rsidTr="006F7E42">
        <w:trPr>
          <w:trHeight w:val="307"/>
        </w:trPr>
        <w:tc>
          <w:tcPr>
            <w:tcW w:w="592" w:type="dxa"/>
          </w:tcPr>
          <w:p w14:paraId="2F0DFA09" w14:textId="77777777" w:rsidR="00CC526A" w:rsidRPr="00CC526A" w:rsidRDefault="00CC526A" w:rsidP="00CC526A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63E05C8" w14:textId="77777777" w:rsidR="00CC526A" w:rsidRPr="00CC526A" w:rsidRDefault="00CC526A" w:rsidP="006F7E42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CC526A">
              <w:rPr>
                <w:rFonts w:cstheme="minorHAnsi"/>
              </w:rPr>
              <w:t>Площадь</w:t>
            </w:r>
            <w:r w:rsidRPr="00CC526A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14:paraId="5470B3AE" w14:textId="77777777" w:rsidR="00CC526A" w:rsidRPr="00CC526A" w:rsidRDefault="001D7900" w:rsidP="006F7E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26 078</w:t>
            </w:r>
            <w:r w:rsidR="00CC526A" w:rsidRPr="00CC526A">
              <w:rPr>
                <w:rFonts w:cstheme="minorHAnsi"/>
              </w:rPr>
              <w:t xml:space="preserve"> </w:t>
            </w:r>
            <w:proofErr w:type="spellStart"/>
            <w:r w:rsidR="00CC526A" w:rsidRPr="00CC526A">
              <w:rPr>
                <w:rFonts w:cstheme="minorHAnsi"/>
              </w:rPr>
              <w:t>кв.м</w:t>
            </w:r>
            <w:proofErr w:type="spellEnd"/>
            <w:r w:rsidR="00CC526A" w:rsidRPr="00CC526A">
              <w:rPr>
                <w:rFonts w:cstheme="minorHAnsi"/>
              </w:rPr>
              <w:t>.</w:t>
            </w:r>
          </w:p>
        </w:tc>
      </w:tr>
      <w:tr w:rsidR="00CC526A" w:rsidRPr="00CC526A" w14:paraId="3AC181D1" w14:textId="77777777" w:rsidTr="006F7E42">
        <w:trPr>
          <w:trHeight w:val="307"/>
        </w:trPr>
        <w:tc>
          <w:tcPr>
            <w:tcW w:w="592" w:type="dxa"/>
          </w:tcPr>
          <w:p w14:paraId="4D2406F9" w14:textId="77777777" w:rsidR="00CC526A" w:rsidRPr="00CC526A" w:rsidRDefault="00CC526A" w:rsidP="00CC526A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A2C50E1" w14:textId="77777777" w:rsidR="00CC526A" w:rsidRPr="00CC526A" w:rsidRDefault="00CC526A" w:rsidP="006F7E42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CC526A">
              <w:rPr>
                <w:rFonts w:cstheme="minorHAnsi"/>
              </w:rPr>
              <w:t>Категория Земельного участка</w:t>
            </w:r>
          </w:p>
        </w:tc>
        <w:tc>
          <w:tcPr>
            <w:tcW w:w="5954" w:type="dxa"/>
          </w:tcPr>
          <w:p w14:paraId="1127B117" w14:textId="1214E015" w:rsidR="00CC526A" w:rsidRPr="00437EEB" w:rsidRDefault="00085366" w:rsidP="006F7E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Земли населенных пунктов</w:t>
            </w:r>
            <w:r w:rsidR="00437EEB">
              <w:rPr>
                <w:rFonts w:cstheme="minorHAnsi"/>
              </w:rPr>
              <w:t>.</w:t>
            </w:r>
          </w:p>
        </w:tc>
      </w:tr>
      <w:tr w:rsidR="00CC526A" w:rsidRPr="00CC526A" w14:paraId="583F0364" w14:textId="77777777" w:rsidTr="006F7E42">
        <w:trPr>
          <w:trHeight w:val="365"/>
        </w:trPr>
        <w:tc>
          <w:tcPr>
            <w:tcW w:w="588" w:type="dxa"/>
          </w:tcPr>
          <w:p w14:paraId="2C9E0D30" w14:textId="77777777" w:rsidR="00CC526A" w:rsidRPr="00CC526A" w:rsidRDefault="00CC526A" w:rsidP="00CC526A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66CB13F" w14:textId="77777777" w:rsidR="00CC526A" w:rsidRPr="00CC526A" w:rsidRDefault="00CC526A" w:rsidP="006F7E42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CC526A">
              <w:rPr>
                <w:rFonts w:cstheme="minorHAnsi"/>
              </w:rPr>
              <w:t>Вид разрешенного использования Земельного участка</w:t>
            </w:r>
          </w:p>
        </w:tc>
        <w:tc>
          <w:tcPr>
            <w:tcW w:w="5954" w:type="dxa"/>
          </w:tcPr>
          <w:p w14:paraId="52D88A50" w14:textId="35A05113" w:rsidR="00CC526A" w:rsidRPr="00085366" w:rsidRDefault="00085366" w:rsidP="00085366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Для размещения объектов здравоохранения</w:t>
            </w:r>
            <w:r w:rsidR="00437EEB">
              <w:rPr>
                <w:rFonts w:cstheme="minorHAnsi"/>
              </w:rPr>
              <w:t>.</w:t>
            </w:r>
          </w:p>
        </w:tc>
      </w:tr>
      <w:tr w:rsidR="00CC526A" w:rsidRPr="00CC526A" w14:paraId="1307D808" w14:textId="77777777" w:rsidTr="006F7E42">
        <w:trPr>
          <w:trHeight w:val="365"/>
        </w:trPr>
        <w:tc>
          <w:tcPr>
            <w:tcW w:w="592" w:type="dxa"/>
          </w:tcPr>
          <w:p w14:paraId="0471F57D" w14:textId="77777777" w:rsidR="00CC526A" w:rsidRPr="00CC526A" w:rsidRDefault="00CC526A" w:rsidP="00CC526A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2E36DF1" w14:textId="7F29C1F4" w:rsidR="00CC526A" w:rsidRPr="001D7900" w:rsidRDefault="00437EEB" w:rsidP="001D7900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Характе</w:t>
            </w:r>
            <w:r>
              <w:rPr>
                <w:rFonts w:cstheme="minorHAnsi"/>
              </w:rPr>
              <w:t>р</w:t>
            </w:r>
            <w:r w:rsidR="001D7900">
              <w:rPr>
                <w:rFonts w:cstheme="minorHAnsi"/>
              </w:rPr>
              <w:t>истики</w:t>
            </w:r>
            <w:proofErr w:type="spellEnd"/>
            <w:r w:rsidR="001D7900">
              <w:rPr>
                <w:rFonts w:cstheme="minorHAnsi"/>
              </w:rPr>
              <w:t xml:space="preserve"> Земельного участка</w:t>
            </w:r>
          </w:p>
        </w:tc>
        <w:tc>
          <w:tcPr>
            <w:tcW w:w="5954" w:type="dxa"/>
          </w:tcPr>
          <w:p w14:paraId="09FD6C81" w14:textId="77777777" w:rsidR="001D7900" w:rsidRPr="001D7900" w:rsidRDefault="001D7900" w:rsidP="001D7900">
            <w:pPr>
              <w:spacing w:after="0"/>
              <w:jc w:val="both"/>
              <w:rPr>
                <w:rFonts w:cstheme="minorHAnsi"/>
              </w:rPr>
            </w:pPr>
            <w:r w:rsidRPr="001D7900">
              <w:rPr>
                <w:rFonts w:cstheme="minorHAnsi"/>
              </w:rPr>
              <w:t xml:space="preserve">Электроснабжение от распределительного устройства РУ-0,4кВ комплектной двух трансформаторной подстанции (ТП) с трансформаторами мощностью 1950 </w:t>
            </w:r>
            <w:proofErr w:type="spellStart"/>
            <w:r w:rsidRPr="001D7900">
              <w:rPr>
                <w:rFonts w:cstheme="minorHAnsi"/>
              </w:rPr>
              <w:t>кВА</w:t>
            </w:r>
            <w:proofErr w:type="spellEnd"/>
            <w:r w:rsidRPr="001D7900">
              <w:rPr>
                <w:rFonts w:cstheme="minorHAnsi"/>
              </w:rPr>
              <w:t>. Общая расчетная мощность потребителей 1 мВт;</w:t>
            </w:r>
          </w:p>
          <w:p w14:paraId="5A383BF2" w14:textId="77777777" w:rsidR="001D7900" w:rsidRPr="001D7900" w:rsidRDefault="001D7900" w:rsidP="001D7900">
            <w:pPr>
              <w:spacing w:after="0"/>
              <w:jc w:val="both"/>
              <w:rPr>
                <w:rFonts w:cstheme="minorHAnsi"/>
              </w:rPr>
            </w:pPr>
            <w:r w:rsidRPr="001D7900">
              <w:rPr>
                <w:rFonts w:cstheme="minorHAnsi"/>
              </w:rPr>
              <w:t>Общее водопотребление 220 м3/</w:t>
            </w:r>
            <w:proofErr w:type="spellStart"/>
            <w:r w:rsidRPr="001D7900">
              <w:rPr>
                <w:rFonts w:cstheme="minorHAnsi"/>
              </w:rPr>
              <w:t>сут</w:t>
            </w:r>
            <w:proofErr w:type="spellEnd"/>
            <w:r w:rsidRPr="001D7900">
              <w:rPr>
                <w:rFonts w:cstheme="minorHAnsi"/>
              </w:rPr>
              <w:t xml:space="preserve"> с бассейном;</w:t>
            </w:r>
          </w:p>
          <w:p w14:paraId="3A609DC3" w14:textId="77777777" w:rsidR="001D7900" w:rsidRPr="001D7900" w:rsidRDefault="001D7900" w:rsidP="001D7900">
            <w:pPr>
              <w:spacing w:after="0"/>
              <w:jc w:val="both"/>
              <w:rPr>
                <w:rFonts w:cstheme="minorHAnsi"/>
              </w:rPr>
            </w:pPr>
            <w:r w:rsidRPr="001D7900">
              <w:rPr>
                <w:rFonts w:cstheme="minorHAnsi"/>
              </w:rPr>
              <w:t>Водоотведение 220 м3/</w:t>
            </w:r>
            <w:proofErr w:type="spellStart"/>
            <w:r w:rsidRPr="001D7900">
              <w:rPr>
                <w:rFonts w:cstheme="minorHAnsi"/>
              </w:rPr>
              <w:t>сут</w:t>
            </w:r>
            <w:proofErr w:type="spellEnd"/>
            <w:r w:rsidRPr="001D7900">
              <w:rPr>
                <w:rFonts w:cstheme="minorHAnsi"/>
              </w:rPr>
              <w:t>;</w:t>
            </w:r>
          </w:p>
          <w:p w14:paraId="27911C6E" w14:textId="77777777" w:rsidR="001D7900" w:rsidRPr="001D7900" w:rsidRDefault="001D7900" w:rsidP="001D7900">
            <w:pPr>
              <w:spacing w:after="0"/>
              <w:jc w:val="both"/>
              <w:rPr>
                <w:rFonts w:cstheme="minorHAnsi"/>
              </w:rPr>
            </w:pPr>
            <w:r w:rsidRPr="001D7900">
              <w:rPr>
                <w:rFonts w:cstheme="minorHAnsi"/>
              </w:rPr>
              <w:t xml:space="preserve">Отопление (включая вентиляцию и </w:t>
            </w:r>
            <w:proofErr w:type="spellStart"/>
            <w:proofErr w:type="gramStart"/>
            <w:r w:rsidRPr="001D7900">
              <w:rPr>
                <w:rFonts w:cstheme="minorHAnsi"/>
              </w:rPr>
              <w:t>гор.воду</w:t>
            </w:r>
            <w:proofErr w:type="spellEnd"/>
            <w:proofErr w:type="gramEnd"/>
            <w:r w:rsidRPr="001D7900">
              <w:rPr>
                <w:rFonts w:cstheme="minorHAnsi"/>
              </w:rPr>
              <w:t>) 3,5 МВт;</w:t>
            </w:r>
          </w:p>
          <w:p w14:paraId="04FC7298" w14:textId="77777777" w:rsidR="001D7900" w:rsidRPr="001D7900" w:rsidRDefault="001D7900" w:rsidP="001D7900">
            <w:pPr>
              <w:spacing w:after="0"/>
              <w:jc w:val="both"/>
              <w:rPr>
                <w:rFonts w:cstheme="minorHAnsi"/>
              </w:rPr>
            </w:pPr>
            <w:r w:rsidRPr="001D7900">
              <w:rPr>
                <w:rFonts w:cstheme="minorHAnsi"/>
              </w:rPr>
              <w:t>Сети связи посредством волоконно-оптического кабеля;</w:t>
            </w:r>
          </w:p>
          <w:p w14:paraId="63C4E165" w14:textId="77777777" w:rsidR="00CC526A" w:rsidRPr="00CC526A" w:rsidRDefault="001D7900" w:rsidP="001D7900">
            <w:pPr>
              <w:spacing w:after="0"/>
              <w:jc w:val="both"/>
              <w:rPr>
                <w:rFonts w:cstheme="minorHAnsi"/>
              </w:rPr>
            </w:pPr>
            <w:r w:rsidRPr="001D7900">
              <w:rPr>
                <w:rFonts w:cstheme="minorHAnsi"/>
              </w:rPr>
              <w:t>Подъездные пути - асфальтобетонное покрытие.</w:t>
            </w:r>
          </w:p>
        </w:tc>
      </w:tr>
    </w:tbl>
    <w:p w14:paraId="2EF75372" w14:textId="77777777" w:rsidR="00CC526A" w:rsidRPr="00CC526A" w:rsidRDefault="00CC526A" w:rsidP="00CC526A">
      <w:pPr>
        <w:spacing w:after="0"/>
        <w:rPr>
          <w:rFonts w:cstheme="minorHAnsi"/>
        </w:rPr>
      </w:pPr>
    </w:p>
    <w:p w14:paraId="6148FA27" w14:textId="77777777" w:rsidR="00CC526A" w:rsidRPr="008D09FB" w:rsidRDefault="00CC526A" w:rsidP="008D09FB">
      <w:pPr>
        <w:pStyle w:val="ListParagraph"/>
        <w:numPr>
          <w:ilvl w:val="0"/>
          <w:numId w:val="44"/>
        </w:numPr>
        <w:spacing w:after="0"/>
        <w:ind w:left="567" w:hanging="567"/>
        <w:rPr>
          <w:rFonts w:cstheme="minorHAnsi"/>
          <w:b/>
        </w:rPr>
      </w:pPr>
      <w:bookmarkStart w:id="5" w:name="_Ref495510848"/>
      <w:r w:rsidRPr="008D09FB">
        <w:rPr>
          <w:rFonts w:cstheme="minorHAnsi"/>
          <w:b/>
        </w:rPr>
        <w:t>График заключения Договора аренды</w:t>
      </w:r>
      <w:bookmarkEnd w:id="5"/>
      <w:r w:rsidRPr="008D09FB">
        <w:rPr>
          <w:rFonts w:cstheme="minorHAnsi"/>
          <w:b/>
        </w:rPr>
        <w:t xml:space="preserve"> </w:t>
      </w:r>
    </w:p>
    <w:p w14:paraId="47B19DC8" w14:textId="77777777" w:rsidR="008D09FB" w:rsidRPr="00CC526A" w:rsidRDefault="008D09FB" w:rsidP="008D09FB">
      <w:pPr>
        <w:pStyle w:val="ListParagraph"/>
        <w:tabs>
          <w:tab w:val="left" w:pos="709"/>
        </w:tabs>
        <w:spacing w:after="0"/>
        <w:ind w:left="709"/>
        <w:rPr>
          <w:rFonts w:cstheme="minorHAnsi"/>
        </w:rPr>
      </w:pPr>
    </w:p>
    <w:p w14:paraId="03FEE5EA" w14:textId="77777777" w:rsidR="00CC526A" w:rsidRPr="001D7900" w:rsidRDefault="00CC526A" w:rsidP="008D09FB">
      <w:pPr>
        <w:pStyle w:val="ListParagraph"/>
        <w:numPr>
          <w:ilvl w:val="1"/>
          <w:numId w:val="44"/>
        </w:numPr>
        <w:spacing w:after="0"/>
        <w:ind w:left="567" w:hanging="567"/>
        <w:jc w:val="both"/>
        <w:rPr>
          <w:rFonts w:cstheme="minorHAnsi"/>
        </w:rPr>
      </w:pPr>
      <w:bookmarkStart w:id="6" w:name="_Ref493866775"/>
      <w:r w:rsidRPr="00CC526A">
        <w:rPr>
          <w:rFonts w:cstheme="minorHAnsi"/>
        </w:rPr>
        <w:t xml:space="preserve">Срок </w:t>
      </w:r>
      <w:r w:rsidR="008D09FB">
        <w:rPr>
          <w:rFonts w:cstheme="minorHAnsi"/>
        </w:rPr>
        <w:t>заключения</w:t>
      </w:r>
      <w:r w:rsidRPr="00CC526A">
        <w:rPr>
          <w:rFonts w:cstheme="minorHAnsi"/>
        </w:rPr>
        <w:t xml:space="preserve"> Договора аренды составляет не более 15 (пятнадцати) дней с Даты заключения соглашения.</w:t>
      </w:r>
      <w:bookmarkEnd w:id="6"/>
    </w:p>
    <w:p w14:paraId="64C6F6D5" w14:textId="409E4AAE" w:rsidR="00CC526A" w:rsidRPr="00CC526A" w:rsidRDefault="00CC526A" w:rsidP="008D09FB">
      <w:pPr>
        <w:pStyle w:val="ListParagraph"/>
        <w:numPr>
          <w:ilvl w:val="1"/>
          <w:numId w:val="44"/>
        </w:numPr>
        <w:spacing w:after="0"/>
        <w:ind w:left="567" w:hanging="567"/>
        <w:jc w:val="both"/>
        <w:rPr>
          <w:rFonts w:cstheme="minorHAnsi"/>
        </w:rPr>
      </w:pPr>
      <w:bookmarkStart w:id="7" w:name="_Ref506483737"/>
      <w:r w:rsidRPr="00CC526A">
        <w:rPr>
          <w:rFonts w:cstheme="minorHAnsi"/>
        </w:rPr>
        <w:t xml:space="preserve">Срок Государственной регистрации Договора </w:t>
      </w:r>
      <w:r w:rsidR="00437EEB">
        <w:rPr>
          <w:rFonts w:cstheme="minorHAnsi"/>
        </w:rPr>
        <w:t>аренды составляет не более 20 (д</w:t>
      </w:r>
      <w:r w:rsidRPr="00CC526A">
        <w:rPr>
          <w:rFonts w:cstheme="minorHAnsi"/>
        </w:rPr>
        <w:t xml:space="preserve">вадцати) </w:t>
      </w:r>
      <w:r w:rsidR="00E8224C">
        <w:rPr>
          <w:rFonts w:cstheme="minorHAnsi"/>
        </w:rPr>
        <w:t>Р</w:t>
      </w:r>
      <w:r w:rsidRPr="00CC526A">
        <w:rPr>
          <w:rFonts w:cstheme="minorHAnsi"/>
        </w:rPr>
        <w:t>абочих дней с даты подписания Договора аренды.</w:t>
      </w:r>
      <w:bookmarkEnd w:id="7"/>
    </w:p>
    <w:p w14:paraId="55116D6D" w14:textId="7BB9E4BC" w:rsidR="001326E0" w:rsidRDefault="00CC526A" w:rsidP="001326E0">
      <w:pPr>
        <w:pStyle w:val="ListParagraph"/>
        <w:numPr>
          <w:ilvl w:val="1"/>
          <w:numId w:val="44"/>
        </w:numPr>
        <w:spacing w:after="0"/>
        <w:ind w:left="567" w:hanging="567"/>
        <w:jc w:val="both"/>
        <w:rPr>
          <w:rFonts w:cstheme="minorHAnsi"/>
        </w:rPr>
      </w:pPr>
      <w:bookmarkStart w:id="8" w:name="_Ref493863675"/>
      <w:r w:rsidRPr="00CC526A">
        <w:rPr>
          <w:rFonts w:cstheme="minorHAnsi"/>
        </w:rPr>
        <w:t xml:space="preserve">Срок передачи Земельного участка по Договору аренды составляет не более </w:t>
      </w:r>
      <w:r w:rsidR="008D09FB">
        <w:rPr>
          <w:rFonts w:cstheme="minorHAnsi"/>
        </w:rPr>
        <w:t>10</w:t>
      </w:r>
      <w:r w:rsidRPr="00CC526A">
        <w:rPr>
          <w:rFonts w:cstheme="minorHAnsi"/>
        </w:rPr>
        <w:t xml:space="preserve"> (</w:t>
      </w:r>
      <w:r w:rsidR="008D09FB">
        <w:rPr>
          <w:rFonts w:cstheme="minorHAnsi"/>
        </w:rPr>
        <w:t>десяти</w:t>
      </w:r>
      <w:r w:rsidRPr="00CC526A">
        <w:rPr>
          <w:rFonts w:cstheme="minorHAnsi"/>
        </w:rPr>
        <w:t xml:space="preserve">) </w:t>
      </w:r>
      <w:r w:rsidR="00E8224C">
        <w:rPr>
          <w:rFonts w:cstheme="minorHAnsi"/>
        </w:rPr>
        <w:t>Р</w:t>
      </w:r>
      <w:r w:rsidRPr="00CC526A">
        <w:rPr>
          <w:rFonts w:cstheme="minorHAnsi"/>
        </w:rPr>
        <w:t xml:space="preserve">абочих дней с даты </w:t>
      </w:r>
      <w:r w:rsidR="008D09FB">
        <w:rPr>
          <w:rFonts w:cstheme="minorHAnsi"/>
        </w:rPr>
        <w:t>заключения</w:t>
      </w:r>
      <w:r w:rsidRPr="00CC526A">
        <w:rPr>
          <w:rFonts w:cstheme="minorHAnsi"/>
        </w:rPr>
        <w:t xml:space="preserve"> Договора аренды. </w:t>
      </w:r>
      <w:bookmarkEnd w:id="8"/>
    </w:p>
    <w:p w14:paraId="333E6488" w14:textId="4953FBCA" w:rsidR="00003E99" w:rsidRDefault="00003E99" w:rsidP="00003E99">
      <w:pPr>
        <w:spacing w:after="0"/>
        <w:jc w:val="both"/>
        <w:rPr>
          <w:rFonts w:cstheme="minorHAnsi"/>
        </w:rPr>
      </w:pPr>
    </w:p>
    <w:p w14:paraId="4B9EA25D" w14:textId="4E669F26" w:rsidR="00003E99" w:rsidRDefault="00003E99" w:rsidP="00003E99">
      <w:pPr>
        <w:spacing w:after="0"/>
        <w:jc w:val="both"/>
        <w:rPr>
          <w:rFonts w:cstheme="minorHAnsi"/>
        </w:rPr>
      </w:pPr>
    </w:p>
    <w:p w14:paraId="51F45323" w14:textId="77777777" w:rsidR="00437EEB" w:rsidRDefault="00437EEB" w:rsidP="00003E99">
      <w:pPr>
        <w:spacing w:after="0"/>
        <w:jc w:val="both"/>
        <w:rPr>
          <w:rFonts w:cstheme="minorHAnsi"/>
        </w:rPr>
      </w:pPr>
    </w:p>
    <w:tbl>
      <w:tblPr>
        <w:tblW w:w="9334" w:type="dxa"/>
        <w:tblInd w:w="-46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15"/>
        <w:gridCol w:w="6914"/>
        <w:gridCol w:w="2305"/>
      </w:tblGrid>
      <w:tr w:rsidR="00003E99" w:rsidRPr="009C200F" w14:paraId="79B59FC9" w14:textId="77777777" w:rsidTr="0074341F">
        <w:tc>
          <w:tcPr>
            <w:tcW w:w="115" w:type="dxa"/>
          </w:tcPr>
          <w:p w14:paraId="7BD5257A" w14:textId="77777777" w:rsidR="00003E99" w:rsidRPr="000D17E2" w:rsidRDefault="00003E99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14" w:type="dxa"/>
          </w:tcPr>
          <w:p w14:paraId="3B0BB6D3" w14:textId="77777777" w:rsidR="00003E99" w:rsidRPr="000D17E2" w:rsidRDefault="00003E99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Подписи Сторон:</w:t>
            </w:r>
          </w:p>
          <w:p w14:paraId="4B71A015" w14:textId="77777777" w:rsidR="00003E99" w:rsidRPr="000D17E2" w:rsidRDefault="00003E99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 xml:space="preserve">От </w:t>
            </w:r>
            <w:r>
              <w:rPr>
                <w:rFonts w:cstheme="majorHAnsi"/>
                <w:sz w:val="22"/>
                <w:szCs w:val="22"/>
              </w:rPr>
              <w:t>Публичного партнера</w:t>
            </w:r>
            <w:r w:rsidRPr="000D17E2">
              <w:rPr>
                <w:rFonts w:cstheme="majorHAnsi"/>
                <w:sz w:val="22"/>
                <w:szCs w:val="22"/>
              </w:rPr>
              <w:t>:</w:t>
            </w:r>
          </w:p>
          <w:p w14:paraId="611720E4" w14:textId="77777777" w:rsidR="00003E99" w:rsidRPr="000D17E2" w:rsidRDefault="00003E99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[●]</w:t>
            </w:r>
          </w:p>
          <w:p w14:paraId="4F55ADCF" w14:textId="77777777" w:rsidR="00003E99" w:rsidRPr="000D17E2" w:rsidRDefault="00003E99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</w:p>
          <w:p w14:paraId="24F9B604" w14:textId="77777777" w:rsidR="00003E99" w:rsidRPr="000D17E2" w:rsidRDefault="00003E99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________________________ /[●]/</w:t>
            </w:r>
          </w:p>
        </w:tc>
        <w:tc>
          <w:tcPr>
            <w:tcW w:w="2305" w:type="dxa"/>
          </w:tcPr>
          <w:p w14:paraId="1AC88CCD" w14:textId="77777777" w:rsidR="00003E99" w:rsidRPr="009C200F" w:rsidRDefault="00003E99" w:rsidP="0074341F">
            <w:pPr>
              <w:jc w:val="right"/>
              <w:rPr>
                <w:rFonts w:cs="Arial"/>
              </w:rPr>
            </w:pPr>
          </w:p>
          <w:p w14:paraId="1ACE43AE" w14:textId="77777777" w:rsidR="00003E99" w:rsidRPr="009C200F" w:rsidRDefault="00003E99" w:rsidP="0074341F">
            <w:pPr>
              <w:jc w:val="right"/>
              <w:rPr>
                <w:rFonts w:cs="Arial"/>
              </w:rPr>
            </w:pPr>
          </w:p>
          <w:p w14:paraId="76072E51" w14:textId="77777777" w:rsidR="00003E99" w:rsidRPr="009C200F" w:rsidRDefault="00003E99" w:rsidP="0074341F">
            <w:pPr>
              <w:jc w:val="right"/>
              <w:rPr>
                <w:rFonts w:cs="Arial"/>
              </w:rPr>
            </w:pPr>
          </w:p>
          <w:p w14:paraId="0C88DDE7" w14:textId="77777777" w:rsidR="00003E99" w:rsidRPr="009C200F" w:rsidRDefault="00003E99" w:rsidP="0074341F">
            <w:pPr>
              <w:jc w:val="right"/>
              <w:rPr>
                <w:rFonts w:cs="Arial"/>
              </w:rPr>
            </w:pPr>
          </w:p>
        </w:tc>
      </w:tr>
      <w:tr w:rsidR="00003E99" w:rsidRPr="009C200F" w14:paraId="3F9F6481" w14:textId="77777777" w:rsidTr="0074341F">
        <w:tc>
          <w:tcPr>
            <w:tcW w:w="115" w:type="dxa"/>
          </w:tcPr>
          <w:p w14:paraId="47BFDD0D" w14:textId="77777777" w:rsidR="00003E99" w:rsidRPr="009C200F" w:rsidRDefault="00003E99" w:rsidP="0074341F">
            <w:pPr>
              <w:rPr>
                <w:rFonts w:cs="Arial"/>
              </w:rPr>
            </w:pPr>
          </w:p>
        </w:tc>
        <w:tc>
          <w:tcPr>
            <w:tcW w:w="6914" w:type="dxa"/>
          </w:tcPr>
          <w:p w14:paraId="26901F74" w14:textId="77777777" w:rsidR="00003E99" w:rsidRPr="009C200F" w:rsidRDefault="00003E99" w:rsidP="0074341F">
            <w:pPr>
              <w:rPr>
                <w:rFonts w:cs="Arial"/>
              </w:rPr>
            </w:pPr>
          </w:p>
        </w:tc>
        <w:tc>
          <w:tcPr>
            <w:tcW w:w="2305" w:type="dxa"/>
          </w:tcPr>
          <w:p w14:paraId="021375EB" w14:textId="77777777" w:rsidR="00003E99" w:rsidRPr="009C200F" w:rsidRDefault="00003E99" w:rsidP="0074341F">
            <w:pPr>
              <w:jc w:val="right"/>
              <w:rPr>
                <w:rFonts w:cs="Arial"/>
              </w:rPr>
            </w:pPr>
          </w:p>
        </w:tc>
      </w:tr>
    </w:tbl>
    <w:p w14:paraId="60DF822E" w14:textId="77777777" w:rsidR="00003E99" w:rsidRPr="009C200F" w:rsidRDefault="00003E99" w:rsidP="00003E99">
      <w:pPr>
        <w:rPr>
          <w:rFonts w:cs="Arial"/>
        </w:rPr>
      </w:pPr>
    </w:p>
    <w:tbl>
      <w:tblPr>
        <w:tblW w:w="0" w:type="auto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7"/>
        <w:gridCol w:w="4621"/>
        <w:gridCol w:w="1134"/>
      </w:tblGrid>
      <w:tr w:rsidR="00003E99" w:rsidRPr="009C200F" w14:paraId="55C108DC" w14:textId="77777777" w:rsidTr="00123406">
        <w:trPr>
          <w:trHeight w:val="596"/>
        </w:trPr>
        <w:tc>
          <w:tcPr>
            <w:tcW w:w="57" w:type="dxa"/>
          </w:tcPr>
          <w:p w14:paraId="7991FCF8" w14:textId="77777777" w:rsidR="00003E99" w:rsidRPr="009C200F" w:rsidRDefault="00003E99" w:rsidP="0074341F">
            <w:pPr>
              <w:rPr>
                <w:rFonts w:cs="Arial"/>
              </w:rPr>
            </w:pPr>
          </w:p>
        </w:tc>
        <w:tc>
          <w:tcPr>
            <w:tcW w:w="4621" w:type="dxa"/>
          </w:tcPr>
          <w:p w14:paraId="70A2A343" w14:textId="77777777" w:rsidR="00003E99" w:rsidRPr="000D17E2" w:rsidRDefault="00003E99" w:rsidP="0074341F">
            <w:pPr>
              <w:pStyle w:val="Heading1"/>
              <w:keepNext w:val="0"/>
              <w:keepLines w:val="0"/>
              <w:spacing w:after="0"/>
              <w:jc w:val="both"/>
              <w:rPr>
                <w:rFonts w:cstheme="majorHAnsi"/>
                <w:bCs/>
                <w:sz w:val="22"/>
                <w:szCs w:val="22"/>
                <w:lang w:eastAsia="ru-RU"/>
              </w:rPr>
            </w:pPr>
            <w:r w:rsidRPr="000D17E2">
              <w:rPr>
                <w:rFonts w:cstheme="majorHAnsi"/>
                <w:sz w:val="22"/>
                <w:szCs w:val="22"/>
              </w:rPr>
              <w:t xml:space="preserve">От </w:t>
            </w:r>
            <w:r>
              <w:rPr>
                <w:rFonts w:cstheme="majorHAnsi"/>
                <w:sz w:val="22"/>
                <w:szCs w:val="22"/>
              </w:rPr>
              <w:t>Частного партнера</w:t>
            </w:r>
            <w:r w:rsidRPr="000D17E2">
              <w:rPr>
                <w:rFonts w:cstheme="majorHAnsi"/>
                <w:sz w:val="22"/>
                <w:szCs w:val="22"/>
              </w:rPr>
              <w:t>:</w:t>
            </w:r>
          </w:p>
          <w:p w14:paraId="13C02EF1" w14:textId="5AF99FA7" w:rsidR="00123406" w:rsidRDefault="00123406" w:rsidP="00123406">
            <w:pPr>
              <w:spacing w:after="0"/>
              <w:rPr>
                <w:rFonts w:asciiTheme="majorHAnsi" w:hAnsiTheme="majorHAnsi" w:cstheme="majorHAnsi"/>
              </w:rPr>
            </w:pPr>
            <w:r w:rsidRPr="00A053DE">
              <w:rPr>
                <w:rFonts w:asciiTheme="majorHAnsi" w:hAnsiTheme="majorHAnsi" w:cstheme="majorHAnsi"/>
              </w:rPr>
              <w:t>Общество с ограниченной ответственностью «</w:t>
            </w:r>
            <w:proofErr w:type="spellStart"/>
            <w:r w:rsidRPr="00A053DE">
              <w:rPr>
                <w:rFonts w:asciiTheme="majorHAnsi" w:hAnsiTheme="majorHAnsi" w:cstheme="majorHAnsi"/>
              </w:rPr>
              <w:t>ПремиумСтрой</w:t>
            </w:r>
            <w:proofErr w:type="spellEnd"/>
            <w:r w:rsidRPr="00A053DE">
              <w:rPr>
                <w:rFonts w:asciiTheme="majorHAnsi" w:hAnsiTheme="majorHAnsi" w:cstheme="majorHAnsi"/>
              </w:rPr>
              <w:t>-Инвест»</w:t>
            </w:r>
          </w:p>
          <w:p w14:paraId="356EA6A8" w14:textId="2FE275D7" w:rsidR="00123406" w:rsidRDefault="00123406" w:rsidP="00123406">
            <w:pPr>
              <w:spacing w:after="0"/>
              <w:rPr>
                <w:rFonts w:asciiTheme="majorHAnsi" w:hAnsiTheme="majorHAnsi" w:cstheme="majorHAnsi"/>
              </w:rPr>
            </w:pPr>
          </w:p>
          <w:p w14:paraId="1DCF97BE" w14:textId="77777777" w:rsidR="00123406" w:rsidRPr="00A053DE" w:rsidRDefault="00123406" w:rsidP="00123406">
            <w:pPr>
              <w:spacing w:after="0"/>
              <w:rPr>
                <w:rFonts w:asciiTheme="majorHAnsi" w:hAnsiTheme="majorHAnsi" w:cstheme="majorHAnsi"/>
              </w:rPr>
            </w:pPr>
            <w:bookmarkStart w:id="9" w:name="_GoBack"/>
            <w:bookmarkEnd w:id="9"/>
          </w:p>
          <w:p w14:paraId="2A5E3435" w14:textId="4516B8E6" w:rsidR="00003E99" w:rsidRPr="000D17E2" w:rsidRDefault="00003E99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7B059A42" w14:textId="77777777" w:rsidR="00003E99" w:rsidRPr="009C200F" w:rsidRDefault="00003E99" w:rsidP="0074341F">
            <w:pPr>
              <w:spacing w:after="0"/>
              <w:jc w:val="right"/>
              <w:rPr>
                <w:rFonts w:cs="Arial"/>
              </w:rPr>
            </w:pPr>
          </w:p>
          <w:p w14:paraId="20FBE158" w14:textId="77777777" w:rsidR="00003E99" w:rsidRPr="009C200F" w:rsidRDefault="00003E99" w:rsidP="0074341F">
            <w:pPr>
              <w:spacing w:after="0"/>
              <w:jc w:val="right"/>
              <w:rPr>
                <w:rFonts w:cs="Arial"/>
              </w:rPr>
            </w:pPr>
          </w:p>
          <w:p w14:paraId="7A00C11C" w14:textId="77777777" w:rsidR="00003E99" w:rsidRPr="009C200F" w:rsidRDefault="00003E99" w:rsidP="0074341F">
            <w:pPr>
              <w:spacing w:after="0"/>
              <w:jc w:val="right"/>
              <w:rPr>
                <w:rFonts w:cs="Arial"/>
              </w:rPr>
            </w:pPr>
          </w:p>
          <w:p w14:paraId="09FD4EB4" w14:textId="77777777" w:rsidR="00003E99" w:rsidRPr="009C200F" w:rsidRDefault="00003E99" w:rsidP="0074341F">
            <w:pPr>
              <w:spacing w:after="0"/>
              <w:jc w:val="right"/>
              <w:rPr>
                <w:rFonts w:cs="Arial"/>
              </w:rPr>
            </w:pPr>
          </w:p>
        </w:tc>
      </w:tr>
      <w:tr w:rsidR="00003E99" w:rsidRPr="009C200F" w14:paraId="78124575" w14:textId="77777777" w:rsidTr="00123406">
        <w:tc>
          <w:tcPr>
            <w:tcW w:w="57" w:type="dxa"/>
          </w:tcPr>
          <w:p w14:paraId="697DC5F9" w14:textId="77777777" w:rsidR="00003E99" w:rsidRPr="009C200F" w:rsidRDefault="00003E99" w:rsidP="0074341F">
            <w:pPr>
              <w:rPr>
                <w:rFonts w:cs="Arial"/>
              </w:rPr>
            </w:pPr>
          </w:p>
        </w:tc>
        <w:tc>
          <w:tcPr>
            <w:tcW w:w="4621" w:type="dxa"/>
          </w:tcPr>
          <w:p w14:paraId="1920CA6F" w14:textId="77777777" w:rsidR="00003E99" w:rsidRPr="000D17E2" w:rsidRDefault="00003E99" w:rsidP="0074341F">
            <w:pPr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  <w:r w:rsidRPr="000D17E2"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  <w:t>_______________________ /[●]/</w:t>
            </w:r>
          </w:p>
        </w:tc>
        <w:tc>
          <w:tcPr>
            <w:tcW w:w="1134" w:type="dxa"/>
          </w:tcPr>
          <w:p w14:paraId="1A02CA29" w14:textId="77777777" w:rsidR="00003E99" w:rsidRPr="009C200F" w:rsidRDefault="00003E99" w:rsidP="0074341F">
            <w:pPr>
              <w:jc w:val="right"/>
              <w:rPr>
                <w:rFonts w:cs="Arial"/>
              </w:rPr>
            </w:pPr>
          </w:p>
        </w:tc>
      </w:tr>
    </w:tbl>
    <w:p w14:paraId="70C2CA3B" w14:textId="77777777" w:rsidR="00003E99" w:rsidRPr="00003E99" w:rsidRDefault="00003E99" w:rsidP="00003E99">
      <w:pPr>
        <w:spacing w:after="0"/>
        <w:jc w:val="both"/>
        <w:rPr>
          <w:rFonts w:cstheme="minorHAnsi"/>
        </w:rPr>
      </w:pPr>
    </w:p>
    <w:sectPr w:rsidR="00003E99" w:rsidRPr="00003E99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98129" w14:textId="77777777" w:rsidR="00F50A43" w:rsidRDefault="00F50A43" w:rsidP="00C8175B">
      <w:pPr>
        <w:spacing w:after="0" w:line="240" w:lineRule="auto"/>
      </w:pPr>
      <w:r>
        <w:separator/>
      </w:r>
    </w:p>
  </w:endnote>
  <w:endnote w:type="continuationSeparator" w:id="0">
    <w:p w14:paraId="719972FD" w14:textId="77777777" w:rsidR="00F50A43" w:rsidRDefault="00F50A43" w:rsidP="00C8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479251"/>
      <w:docPartObj>
        <w:docPartGallery w:val="Page Numbers (Bottom of Page)"/>
        <w:docPartUnique/>
      </w:docPartObj>
    </w:sdtPr>
    <w:sdtEndPr/>
    <w:sdtContent>
      <w:p w14:paraId="58E6D422" w14:textId="403787A1" w:rsidR="00437EEB" w:rsidRDefault="00437EEB">
        <w:pPr>
          <w:pStyle w:val="Footer"/>
        </w:pPr>
        <w:r>
          <w:tab/>
          <w:t xml:space="preserve">-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23406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14:paraId="37B112A5" w14:textId="77777777" w:rsidR="00437EEB" w:rsidRDefault="0043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4824" w14:textId="77777777" w:rsidR="00F50A43" w:rsidRDefault="00F50A43" w:rsidP="00C8175B">
      <w:pPr>
        <w:spacing w:after="0" w:line="240" w:lineRule="auto"/>
      </w:pPr>
      <w:r>
        <w:separator/>
      </w:r>
    </w:p>
  </w:footnote>
  <w:footnote w:type="continuationSeparator" w:id="0">
    <w:p w14:paraId="38A365D8" w14:textId="77777777" w:rsidR="00F50A43" w:rsidRDefault="00F50A43" w:rsidP="00C8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D1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787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6A"/>
    <w:rsid w:val="00003E99"/>
    <w:rsid w:val="00085366"/>
    <w:rsid w:val="00123406"/>
    <w:rsid w:val="001326E0"/>
    <w:rsid w:val="00194F42"/>
    <w:rsid w:val="001D7900"/>
    <w:rsid w:val="00225D72"/>
    <w:rsid w:val="00437EEB"/>
    <w:rsid w:val="00572EFE"/>
    <w:rsid w:val="008C4E2F"/>
    <w:rsid w:val="008D09FB"/>
    <w:rsid w:val="009A4B0E"/>
    <w:rsid w:val="00AD49EA"/>
    <w:rsid w:val="00C65F8B"/>
    <w:rsid w:val="00C8175B"/>
    <w:rsid w:val="00CC526A"/>
    <w:rsid w:val="00D42341"/>
    <w:rsid w:val="00E8224C"/>
    <w:rsid w:val="00EC1423"/>
    <w:rsid w:val="00F50A43"/>
    <w:rsid w:val="00F50B73"/>
    <w:rsid w:val="00F8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8274"/>
  <w15:chartTrackingRefBased/>
  <w15:docId w15:val="{AE66A37C-8105-4157-AFF0-31CFA5C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26A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</w:style>
  <w:style w:type="paragraph" w:customStyle="1" w:styleId="Block5">
    <w:name w:val="Block .5"/>
    <w:basedOn w:val="Normal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BodyText"/>
    <w:uiPriority w:val="4"/>
    <w:qFormat/>
    <w:pPr>
      <w:ind w:firstLine="720"/>
    </w:pPr>
  </w:style>
  <w:style w:type="paragraph" w:customStyle="1" w:styleId="BodyInd5">
    <w:name w:val="Body Ind .5"/>
    <w:basedOn w:val="BodyText"/>
    <w:uiPriority w:val="24"/>
    <w:qFormat/>
    <w:pPr>
      <w:ind w:left="720"/>
    </w:pPr>
  </w:style>
  <w:style w:type="paragraph" w:customStyle="1" w:styleId="BodyInd1">
    <w:name w:val="Body Ind 1"/>
    <w:basedOn w:val="BodyText"/>
    <w:uiPriority w:val="24"/>
    <w:qFormat/>
    <w:pPr>
      <w:ind w:left="1440"/>
    </w:pPr>
  </w:style>
  <w:style w:type="character" w:customStyle="1" w:styleId="Underline">
    <w:name w:val="Underline"/>
    <w:basedOn w:val="DefaultParagraphFont"/>
    <w:uiPriority w:val="79"/>
    <w:qFormat/>
    <w:rPr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ListBullet">
    <w:name w:val="List Bullet"/>
    <w:aliases w:val="LB1"/>
    <w:basedOn w:val="Normal"/>
    <w:uiPriority w:val="19"/>
    <w:qFormat/>
    <w:pPr>
      <w:numPr>
        <w:numId w:val="33"/>
      </w:numPr>
      <w:spacing w:after="240"/>
      <w:contextualSpacing/>
    </w:pPr>
  </w:style>
  <w:style w:type="paragraph" w:styleId="ListBullet2">
    <w:name w:val="List Bullet 2"/>
    <w:aliases w:val="LB2"/>
    <w:basedOn w:val="Normal"/>
    <w:uiPriority w:val="24"/>
    <w:qFormat/>
    <w:pPr>
      <w:numPr>
        <w:numId w:val="35"/>
      </w:numPr>
      <w:spacing w:after="240"/>
      <w:contextualSpacing/>
    </w:pPr>
  </w:style>
  <w:style w:type="paragraph" w:styleId="ListBullet3">
    <w:name w:val="List Bullet 3"/>
    <w:aliases w:val="LB3"/>
    <w:basedOn w:val="Normal"/>
    <w:uiPriority w:val="24"/>
    <w:qFormat/>
    <w:pPr>
      <w:numPr>
        <w:numId w:val="36"/>
      </w:numPr>
      <w:spacing w:after="240"/>
      <w:contextualSpacing/>
    </w:pPr>
  </w:style>
  <w:style w:type="paragraph" w:styleId="ListBullet4">
    <w:name w:val="List Bullet 4"/>
    <w:aliases w:val="LB4"/>
    <w:basedOn w:val="Normal"/>
    <w:uiPriority w:val="24"/>
    <w:qFormat/>
    <w:pPr>
      <w:numPr>
        <w:numId w:val="37"/>
      </w:numPr>
      <w:spacing w:after="240"/>
      <w:contextualSpacing/>
    </w:pPr>
  </w:style>
  <w:style w:type="paragraph" w:styleId="ListBullet5">
    <w:name w:val="List Bullet 5"/>
    <w:aliases w:val="LB5"/>
    <w:basedOn w:val="Normal"/>
    <w:uiPriority w:val="24"/>
    <w:qFormat/>
    <w:pPr>
      <w:numPr>
        <w:numId w:val="38"/>
      </w:numPr>
      <w:spacing w:after="240"/>
      <w:contextualSpacing/>
    </w:pPr>
  </w:style>
  <w:style w:type="paragraph" w:styleId="ListNumber">
    <w:name w:val="List Number"/>
    <w:aliases w:val="LN1"/>
    <w:basedOn w:val="Normal"/>
    <w:uiPriority w:val="19"/>
    <w:qFormat/>
    <w:pPr>
      <w:numPr>
        <w:numId w:val="34"/>
      </w:numPr>
      <w:spacing w:after="240"/>
      <w:contextualSpacing/>
    </w:pPr>
  </w:style>
  <w:style w:type="paragraph" w:styleId="ListNumber2">
    <w:name w:val="List Number 2"/>
    <w:aliases w:val="LN2"/>
    <w:basedOn w:val="Normal"/>
    <w:uiPriority w:val="24"/>
    <w:qFormat/>
    <w:pPr>
      <w:numPr>
        <w:numId w:val="39"/>
      </w:numPr>
      <w:spacing w:after="240"/>
      <w:contextualSpacing/>
    </w:pPr>
  </w:style>
  <w:style w:type="paragraph" w:styleId="ListNumber3">
    <w:name w:val="List Number 3"/>
    <w:aliases w:val="LN3"/>
    <w:basedOn w:val="Normal"/>
    <w:uiPriority w:val="24"/>
    <w:qFormat/>
    <w:pPr>
      <w:numPr>
        <w:numId w:val="40"/>
      </w:numPr>
      <w:spacing w:after="240"/>
      <w:contextualSpacing/>
    </w:pPr>
  </w:style>
  <w:style w:type="paragraph" w:styleId="ListNumber4">
    <w:name w:val="List Number 4"/>
    <w:aliases w:val="LN4"/>
    <w:basedOn w:val="Normal"/>
    <w:uiPriority w:val="24"/>
    <w:qFormat/>
    <w:pPr>
      <w:numPr>
        <w:numId w:val="41"/>
      </w:numPr>
      <w:spacing w:after="240"/>
      <w:contextualSpacing/>
    </w:pPr>
  </w:style>
  <w:style w:type="paragraph" w:styleId="ListNumber5">
    <w:name w:val="List Number 5"/>
    <w:aliases w:val="LN5"/>
    <w:basedOn w:val="Normal"/>
    <w:uiPriority w:val="24"/>
    <w:qFormat/>
    <w:pPr>
      <w:numPr>
        <w:numId w:val="42"/>
      </w:numPr>
      <w:spacing w:after="240"/>
      <w:contextualSpacing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36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Normal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BodyText"/>
    <w:uiPriority w:val="20"/>
    <w:qFormat/>
    <w:pPr>
      <w:ind w:firstLine="1440"/>
    </w:pPr>
  </w:style>
  <w:style w:type="paragraph" w:styleId="ListParagraph">
    <w:name w:val="List Paragraph"/>
    <w:basedOn w:val="Normal"/>
    <w:link w:val="ListParagraphChar"/>
    <w:uiPriority w:val="34"/>
    <w:qFormat/>
    <w:rsid w:val="00CC52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C526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Technology Department</cp:lastModifiedBy>
  <cp:revision>3</cp:revision>
  <dcterms:created xsi:type="dcterms:W3CDTF">2020-09-06T19:46:00Z</dcterms:created>
  <dcterms:modified xsi:type="dcterms:W3CDTF">2020-09-07T00:22:00Z</dcterms:modified>
</cp:coreProperties>
</file>